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180" w:type="dxa"/>
        <w:jc w:val="center"/>
        <w:tblLook w:val="04A0" w:firstRow="1" w:lastRow="0" w:firstColumn="1" w:lastColumn="0" w:noHBand="0" w:noVBand="1"/>
      </w:tblPr>
      <w:tblGrid>
        <w:gridCol w:w="1838"/>
        <w:gridCol w:w="7342"/>
      </w:tblGrid>
      <w:tr w:rsidR="00775341" w:rsidRPr="00A73D13" w:rsidTr="006025CA">
        <w:trPr>
          <w:jc w:val="center"/>
        </w:trPr>
        <w:tc>
          <w:tcPr>
            <w:tcW w:w="1838" w:type="dxa"/>
          </w:tcPr>
          <w:p w:rsidR="00775341" w:rsidRPr="00A73D13" w:rsidRDefault="00775341" w:rsidP="00771195">
            <w:pPr>
              <w:adjustRightInd w:val="0"/>
              <w:spacing w:line="360" w:lineRule="auto"/>
              <w:jc w:val="center"/>
              <w:rPr>
                <w:rFonts w:cs="Verdana,Bold"/>
                <w:bCs/>
              </w:rPr>
            </w:pPr>
            <w:r w:rsidRPr="00A73D13">
              <w:rPr>
                <w:rFonts w:eastAsia="Calibri" w:cs="Arial"/>
                <w:noProof/>
              </w:rPr>
              <w:drawing>
                <wp:inline distT="0" distB="0" distL="0" distR="0" wp14:anchorId="2932570E" wp14:editId="0B428337">
                  <wp:extent cx="752475" cy="819150"/>
                  <wp:effectExtent l="0" t="0" r="9525" b="0"/>
                  <wp:docPr id="3" name="Immagine 3" descr="Logo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U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819150"/>
                          </a:xfrm>
                          <a:prstGeom prst="rect">
                            <a:avLst/>
                          </a:prstGeom>
                          <a:noFill/>
                          <a:ln>
                            <a:noFill/>
                          </a:ln>
                        </pic:spPr>
                      </pic:pic>
                    </a:graphicData>
                  </a:graphic>
                </wp:inline>
              </w:drawing>
            </w:r>
          </w:p>
        </w:tc>
        <w:tc>
          <w:tcPr>
            <w:tcW w:w="7342" w:type="dxa"/>
          </w:tcPr>
          <w:p w:rsidR="00775341" w:rsidRPr="00A73D13" w:rsidRDefault="00775341" w:rsidP="00771195">
            <w:pPr>
              <w:adjustRightInd w:val="0"/>
              <w:spacing w:line="360" w:lineRule="auto"/>
              <w:jc w:val="center"/>
              <w:rPr>
                <w:rFonts w:cs="Verdana,Bold"/>
                <w:b/>
                <w:bCs/>
              </w:rPr>
            </w:pPr>
          </w:p>
          <w:p w:rsidR="00775341" w:rsidRPr="00A73D13" w:rsidRDefault="00775341" w:rsidP="00771195">
            <w:pPr>
              <w:adjustRightInd w:val="0"/>
              <w:spacing w:line="360" w:lineRule="auto"/>
              <w:jc w:val="center"/>
              <w:rPr>
                <w:rFonts w:cs="Verdana,Bold"/>
                <w:b/>
                <w:bCs/>
              </w:rPr>
            </w:pPr>
          </w:p>
          <w:p w:rsidR="00775341" w:rsidRPr="00A73D13" w:rsidRDefault="00775341" w:rsidP="00771195">
            <w:pPr>
              <w:adjustRightInd w:val="0"/>
              <w:spacing w:line="360" w:lineRule="auto"/>
              <w:jc w:val="center"/>
              <w:rPr>
                <w:rFonts w:cs="Verdana,Bold"/>
                <w:b/>
                <w:bCs/>
              </w:rPr>
            </w:pPr>
            <w:r w:rsidRPr="00A73D13">
              <w:rPr>
                <w:rFonts w:cs="Verdana,Bold"/>
                <w:b/>
                <w:bCs/>
              </w:rPr>
              <w:t>DOMANDA DI PARTECIPAZIONE</w:t>
            </w:r>
          </w:p>
        </w:tc>
      </w:tr>
    </w:tbl>
    <w:p w:rsidR="00775341" w:rsidRPr="00A73D13" w:rsidRDefault="00775341" w:rsidP="00775341">
      <w:pPr>
        <w:adjustRightInd w:val="0"/>
        <w:spacing w:line="360" w:lineRule="auto"/>
        <w:rPr>
          <w:rFonts w:cs="Verdana,Bold"/>
          <w:b/>
          <w:bCs/>
        </w:rPr>
      </w:pPr>
    </w:p>
    <w:p w:rsidR="00775341" w:rsidRPr="00A73D13" w:rsidRDefault="00775341" w:rsidP="00775341">
      <w:pPr>
        <w:adjustRightInd w:val="0"/>
        <w:spacing w:line="360" w:lineRule="auto"/>
        <w:ind w:left="4956" w:firstLine="708"/>
        <w:rPr>
          <w:rFonts w:cs="Verdana,Bold"/>
          <w:b/>
          <w:bCs/>
        </w:rPr>
      </w:pPr>
      <w:r w:rsidRPr="00A73D13">
        <w:rPr>
          <w:rFonts w:cs="Verdana,Bold"/>
          <w:b/>
          <w:bCs/>
        </w:rPr>
        <w:t xml:space="preserve">Al Magnifico Rettore </w:t>
      </w:r>
    </w:p>
    <w:p w:rsidR="00775341" w:rsidRPr="00A73D13" w:rsidRDefault="00775341" w:rsidP="00775341">
      <w:pPr>
        <w:adjustRightInd w:val="0"/>
        <w:spacing w:line="360" w:lineRule="auto"/>
        <w:ind w:left="5664"/>
        <w:rPr>
          <w:rFonts w:cs="Verdana,Bold"/>
          <w:b/>
          <w:bCs/>
        </w:rPr>
      </w:pPr>
      <w:r w:rsidRPr="00A73D13">
        <w:rPr>
          <w:rFonts w:cs="Verdana,Bold"/>
          <w:b/>
          <w:bCs/>
        </w:rPr>
        <w:t>dell’Università degli Studi “G. d’Annunzio” di Chieti-Pescara</w:t>
      </w:r>
    </w:p>
    <w:p w:rsidR="00775341" w:rsidRPr="00A73D13" w:rsidRDefault="00775341" w:rsidP="00775341">
      <w:pPr>
        <w:adjustRightInd w:val="0"/>
        <w:spacing w:line="360" w:lineRule="auto"/>
        <w:ind w:left="5664"/>
        <w:rPr>
          <w:rFonts w:cs="Verdana,Bold"/>
          <w:bCs/>
        </w:rPr>
      </w:pPr>
    </w:p>
    <w:p w:rsidR="00775341" w:rsidRPr="00A73D13" w:rsidRDefault="00775341" w:rsidP="00775341">
      <w:pPr>
        <w:spacing w:line="360" w:lineRule="auto"/>
        <w:jc w:val="both"/>
        <w:rPr>
          <w:b/>
        </w:rPr>
      </w:pPr>
      <w:r w:rsidRPr="00A73D13">
        <w:rPr>
          <w:rFonts w:cs="Verdana,Bold"/>
          <w:b/>
          <w:bCs/>
        </w:rPr>
        <w:t xml:space="preserve">Oggetto: Avviso di Selezione </w:t>
      </w:r>
      <w:r w:rsidRPr="00A73D13">
        <w:rPr>
          <w:b/>
        </w:rPr>
        <w:t xml:space="preserve">per </w:t>
      </w:r>
      <w:r w:rsidRPr="00E42551">
        <w:rPr>
          <w:b/>
        </w:rPr>
        <w:t>il conferimento di due borse di studio destinate a giovani laureati dell’Università degli Studi “G. d’Annunzio” di Chieti-Pescara e finalizzate all’iscrizione e alla frequenza a corsi di dottorato di ricerca presso sedi universitarie estere di eccellenza</w:t>
      </w:r>
      <w:r>
        <w:rPr>
          <w:b/>
        </w:rPr>
        <w:t>.</w:t>
      </w:r>
    </w:p>
    <w:p w:rsidR="00775341" w:rsidRPr="00A73D13" w:rsidRDefault="00775341" w:rsidP="00775341">
      <w:pPr>
        <w:adjustRightInd w:val="0"/>
        <w:spacing w:line="360" w:lineRule="auto"/>
        <w:jc w:val="both"/>
        <w:rPr>
          <w:rFonts w:cs="Verdana,Bold"/>
          <w:b/>
          <w:bCs/>
        </w:rPr>
      </w:pPr>
    </w:p>
    <w:p w:rsidR="00775341" w:rsidRDefault="00775341" w:rsidP="00706F35">
      <w:pPr>
        <w:adjustRightInd w:val="0"/>
        <w:spacing w:line="360" w:lineRule="auto"/>
        <w:jc w:val="both"/>
      </w:pPr>
      <w:r>
        <w:rPr>
          <w:rFonts w:cs="Verdana"/>
        </w:rPr>
        <w:t xml:space="preserve">Il/La </w:t>
      </w:r>
      <w:r w:rsidRPr="00A73D13">
        <w:rPr>
          <w:rFonts w:cs="Verdana"/>
        </w:rPr>
        <w:t>sottoscritto/a</w:t>
      </w:r>
      <w:r>
        <w:rPr>
          <w:rFonts w:cs="Verdana"/>
        </w:rPr>
        <w:t xml:space="preserve"> </w:t>
      </w:r>
      <w:r w:rsidRPr="00A73D13">
        <w:rPr>
          <w:rFonts w:cs="Verdana"/>
        </w:rPr>
        <w:t>__________</w:t>
      </w:r>
      <w:r>
        <w:rPr>
          <w:rFonts w:cs="Verdana"/>
        </w:rPr>
        <w:t>_</w:t>
      </w:r>
      <w:r w:rsidRPr="00A73D13">
        <w:rPr>
          <w:rFonts w:cs="Verdana"/>
        </w:rPr>
        <w:t>_____________</w:t>
      </w:r>
      <w:r>
        <w:rPr>
          <w:rFonts w:cs="Verdana"/>
        </w:rPr>
        <w:t>____________</w:t>
      </w:r>
      <w:r w:rsidRPr="00A73D13">
        <w:rPr>
          <w:rFonts w:cs="Verdana"/>
        </w:rPr>
        <w:t xml:space="preserve">nato/a </w:t>
      </w:r>
      <w:proofErr w:type="spellStart"/>
      <w:r w:rsidRPr="00A73D13">
        <w:rPr>
          <w:rFonts w:cs="Verdana"/>
        </w:rPr>
        <w:t>a</w:t>
      </w:r>
      <w:proofErr w:type="spellEnd"/>
      <w:r>
        <w:rPr>
          <w:rFonts w:cs="Verdana"/>
        </w:rPr>
        <w:t xml:space="preserve"> </w:t>
      </w:r>
      <w:r w:rsidR="00706F35">
        <w:rPr>
          <w:rFonts w:cs="Verdana"/>
        </w:rPr>
        <w:t>__</w:t>
      </w:r>
      <w:r w:rsidRPr="00A73D13">
        <w:rPr>
          <w:rFonts w:cs="Verdana"/>
        </w:rPr>
        <w:t>___________________</w:t>
      </w:r>
      <w:r>
        <w:rPr>
          <w:rFonts w:cs="Verdana"/>
        </w:rPr>
        <w:t xml:space="preserve"> </w:t>
      </w:r>
      <w:r w:rsidRPr="00A73D13">
        <w:rPr>
          <w:rFonts w:cs="Verdana"/>
        </w:rPr>
        <w:t xml:space="preserve">(____) il </w:t>
      </w:r>
      <w:r>
        <w:rPr>
          <w:rFonts w:cs="Verdana"/>
        </w:rPr>
        <w:t>__</w:t>
      </w:r>
      <w:r w:rsidRPr="00A73D13">
        <w:rPr>
          <w:rFonts w:cs="Verdana"/>
        </w:rPr>
        <w:t>/</w:t>
      </w:r>
      <w:r>
        <w:rPr>
          <w:rFonts w:cs="Verdana"/>
        </w:rPr>
        <w:t>__</w:t>
      </w:r>
      <w:r w:rsidRPr="00A73D13">
        <w:rPr>
          <w:rFonts w:cs="Verdana"/>
        </w:rPr>
        <w:t>/</w:t>
      </w:r>
      <w:r>
        <w:rPr>
          <w:rFonts w:cs="Verdana"/>
        </w:rPr>
        <w:t xml:space="preserve">____ </w:t>
      </w:r>
      <w:r w:rsidRPr="00A73D13">
        <w:rPr>
          <w:rFonts w:cs="Verdana"/>
        </w:rPr>
        <w:t xml:space="preserve">residente a </w:t>
      </w:r>
      <w:r>
        <w:rPr>
          <w:rFonts w:cs="Verdana"/>
        </w:rPr>
        <w:t>_</w:t>
      </w:r>
      <w:r w:rsidRPr="00A73D13">
        <w:rPr>
          <w:rFonts w:cs="Verdana"/>
        </w:rPr>
        <w:t>________________________</w:t>
      </w:r>
      <w:r w:rsidR="00706F35">
        <w:rPr>
          <w:rFonts w:cs="Verdana"/>
        </w:rPr>
        <w:t>_____</w:t>
      </w:r>
      <w:r w:rsidRPr="00A73D13">
        <w:rPr>
          <w:rFonts w:cs="Verdana"/>
        </w:rPr>
        <w:t>____________</w:t>
      </w:r>
      <w:r>
        <w:rPr>
          <w:rFonts w:cs="Verdana"/>
        </w:rPr>
        <w:t>__________</w:t>
      </w:r>
      <w:r w:rsidRPr="00A73D13">
        <w:rPr>
          <w:rFonts w:cs="Verdana"/>
        </w:rPr>
        <w:t>_____</w:t>
      </w:r>
      <w:r w:rsidR="00706F35">
        <w:rPr>
          <w:rFonts w:cs="Verdana"/>
        </w:rPr>
        <w:t>_</w:t>
      </w:r>
      <w:r w:rsidRPr="00A73D13">
        <w:rPr>
          <w:rFonts w:cs="Verdana"/>
        </w:rPr>
        <w:t xml:space="preserve">_____ </w:t>
      </w:r>
      <w:proofErr w:type="spellStart"/>
      <w:r w:rsidRPr="00A73D13">
        <w:rPr>
          <w:rFonts w:cs="Verdana"/>
        </w:rPr>
        <w:t>Prov</w:t>
      </w:r>
      <w:proofErr w:type="spellEnd"/>
      <w:r w:rsidRPr="00A73D13">
        <w:rPr>
          <w:rFonts w:cs="Verdana"/>
        </w:rPr>
        <w:t xml:space="preserve">. </w:t>
      </w:r>
      <w:r>
        <w:rPr>
          <w:rFonts w:cs="Verdana"/>
        </w:rPr>
        <w:t>(</w:t>
      </w:r>
      <w:r w:rsidRPr="00A73D13">
        <w:rPr>
          <w:rFonts w:cs="Verdana"/>
        </w:rPr>
        <w:t>__</w:t>
      </w:r>
      <w:r>
        <w:rPr>
          <w:rFonts w:cs="Verdana"/>
        </w:rPr>
        <w:t>_</w:t>
      </w:r>
      <w:r w:rsidRPr="00A73D13">
        <w:rPr>
          <w:rFonts w:cs="Verdana"/>
        </w:rPr>
        <w:t>_</w:t>
      </w:r>
      <w:r>
        <w:rPr>
          <w:rFonts w:cs="Verdana"/>
        </w:rPr>
        <w:t xml:space="preserve">) </w:t>
      </w:r>
      <w:r w:rsidRPr="00A73D13">
        <w:rPr>
          <w:rFonts w:cs="Verdana"/>
        </w:rPr>
        <w:t>C.A.P. _______</w:t>
      </w:r>
      <w:r>
        <w:rPr>
          <w:rFonts w:cs="Verdana"/>
        </w:rPr>
        <w:t xml:space="preserve"> </w:t>
      </w:r>
      <w:r w:rsidRPr="00A73D13">
        <w:rPr>
          <w:rFonts w:cs="Verdana"/>
        </w:rPr>
        <w:t>in Via ________________________</w:t>
      </w:r>
      <w:r w:rsidR="00706F35">
        <w:rPr>
          <w:rFonts w:cs="Verdana"/>
        </w:rPr>
        <w:t>___________</w:t>
      </w:r>
      <w:r w:rsidRPr="00A73D13">
        <w:rPr>
          <w:rFonts w:cs="Verdana"/>
        </w:rPr>
        <w:t>_____ n. ________</w:t>
      </w:r>
      <w:r w:rsidR="00706F35">
        <w:rPr>
          <w:rFonts w:cs="Verdana"/>
        </w:rPr>
        <w:t xml:space="preserve"> </w:t>
      </w:r>
      <w:r>
        <w:rPr>
          <w:rFonts w:cs="Verdana"/>
        </w:rPr>
        <w:t xml:space="preserve">Cod. Fiscale </w:t>
      </w:r>
      <w:r w:rsidRPr="00A73D13">
        <w:rPr>
          <w:rFonts w:cs="Verdana"/>
        </w:rPr>
        <w:t>________</w:t>
      </w:r>
      <w:r>
        <w:rPr>
          <w:rFonts w:cs="Verdana"/>
        </w:rPr>
        <w:t>__</w:t>
      </w:r>
      <w:r w:rsidRPr="00A73D13">
        <w:rPr>
          <w:rFonts w:cs="Verdana"/>
        </w:rPr>
        <w:t>_____________________</w:t>
      </w:r>
      <w:r w:rsidR="00706F35">
        <w:rPr>
          <w:rFonts w:cs="Verdana"/>
        </w:rPr>
        <w:t xml:space="preserve"> Tel. </w:t>
      </w:r>
      <w:r w:rsidRPr="00A73D13">
        <w:rPr>
          <w:rFonts w:cs="Verdana"/>
        </w:rPr>
        <w:t>Fisso</w:t>
      </w:r>
      <w:r w:rsidR="00706F35">
        <w:rPr>
          <w:rFonts w:cs="Verdana"/>
        </w:rPr>
        <w:t>____</w:t>
      </w:r>
      <w:r w:rsidRPr="00A73D13">
        <w:rPr>
          <w:rFonts w:cs="Verdana"/>
        </w:rPr>
        <w:t>______________</w:t>
      </w:r>
      <w:r w:rsidR="00706F35">
        <w:rPr>
          <w:rFonts w:cs="Verdana"/>
        </w:rPr>
        <w:t>__</w:t>
      </w:r>
      <w:r w:rsidRPr="00A73D13">
        <w:rPr>
          <w:rFonts w:cs="Verdana"/>
        </w:rPr>
        <w:t>_</w:t>
      </w:r>
      <w:r w:rsidR="00706F35">
        <w:rPr>
          <w:rFonts w:cs="Verdana"/>
        </w:rPr>
        <w:t xml:space="preserve"> </w:t>
      </w:r>
      <w:r w:rsidRPr="00A73D13">
        <w:rPr>
          <w:rFonts w:cs="Verdana"/>
        </w:rPr>
        <w:t xml:space="preserve">Tel. Cell. </w:t>
      </w:r>
      <w:r w:rsidR="00706F35">
        <w:rPr>
          <w:rFonts w:cs="Verdana"/>
        </w:rPr>
        <w:t>______</w:t>
      </w:r>
      <w:r w:rsidRPr="00A73D13">
        <w:rPr>
          <w:rFonts w:cs="Verdana"/>
        </w:rPr>
        <w:t>_____________________</w:t>
      </w:r>
      <w:r>
        <w:rPr>
          <w:rFonts w:cs="Verdana"/>
        </w:rPr>
        <w:t>PEC ______________</w:t>
      </w:r>
      <w:r w:rsidR="00706F35">
        <w:rPr>
          <w:rFonts w:cs="Verdana"/>
        </w:rPr>
        <w:t>_</w:t>
      </w:r>
      <w:r>
        <w:rPr>
          <w:rFonts w:cs="Verdana"/>
        </w:rPr>
        <w:t>____________</w:t>
      </w:r>
      <w:r w:rsidR="00706F35">
        <w:rPr>
          <w:rFonts w:cs="Verdana"/>
        </w:rPr>
        <w:t>_</w:t>
      </w:r>
      <w:r>
        <w:rPr>
          <w:rFonts w:cs="Verdana"/>
        </w:rPr>
        <w:t>_</w:t>
      </w:r>
      <w:r w:rsidR="00706F35">
        <w:rPr>
          <w:rFonts w:cs="Verdana"/>
        </w:rPr>
        <w:t xml:space="preserve"> </w:t>
      </w:r>
      <w:r w:rsidRPr="00A73D13">
        <w:rPr>
          <w:rFonts w:cs="Verdana"/>
        </w:rPr>
        <w:t>e-mail</w:t>
      </w:r>
      <w:r>
        <w:rPr>
          <w:rFonts w:cs="Verdana"/>
        </w:rPr>
        <w:t xml:space="preserve"> __________________________________</w:t>
      </w:r>
    </w:p>
    <w:p w:rsidR="00775341" w:rsidRPr="00A73D13" w:rsidRDefault="00775341" w:rsidP="00775341">
      <w:pPr>
        <w:adjustRightInd w:val="0"/>
        <w:spacing w:line="360" w:lineRule="auto"/>
        <w:jc w:val="center"/>
        <w:rPr>
          <w:rFonts w:cs="TimesNewRomanPSMT"/>
        </w:rPr>
      </w:pPr>
      <w:r w:rsidRPr="00A73D13">
        <w:rPr>
          <w:rFonts w:cs="TimesNewRomanPSMT"/>
        </w:rPr>
        <w:t>CHIEDE</w:t>
      </w:r>
    </w:p>
    <w:p w:rsidR="00775341" w:rsidRPr="00A73D13" w:rsidRDefault="00775341" w:rsidP="00775341">
      <w:pPr>
        <w:adjustRightInd w:val="0"/>
        <w:spacing w:line="360" w:lineRule="auto"/>
        <w:jc w:val="both"/>
      </w:pPr>
      <w:r w:rsidRPr="00A73D13">
        <w:rPr>
          <w:rFonts w:cs="TimesNewRomanPSMT"/>
        </w:rPr>
        <w:t xml:space="preserve">di essere ammesso/a alla selezione </w:t>
      </w:r>
      <w:r>
        <w:rPr>
          <w:rFonts w:cs="TimesNewRomanPSMT"/>
        </w:rPr>
        <w:t xml:space="preserve">in oggetto </w:t>
      </w:r>
      <w:r w:rsidRPr="00A73D13">
        <w:rPr>
          <w:rFonts w:cs="TimesNewRomanPSMT"/>
        </w:rPr>
        <w:t xml:space="preserve">per </w:t>
      </w:r>
      <w:r>
        <w:rPr>
          <w:rFonts w:cs="TimesNewRomanPSMT"/>
        </w:rPr>
        <w:t xml:space="preserve">il conferimento di borsa finalizzata alla iscrizione e frequenza a corso di dottorato di ricerca </w:t>
      </w:r>
      <w:r w:rsidRPr="00CD28C9">
        <w:rPr>
          <w:rFonts w:cs="TimesNewRomanPSMT"/>
        </w:rPr>
        <w:t>presso sedi universitarie estere di eccellenza</w:t>
      </w:r>
    </w:p>
    <w:p w:rsidR="00775341" w:rsidRPr="00A73D13" w:rsidRDefault="00775341" w:rsidP="00775341">
      <w:pPr>
        <w:adjustRightInd w:val="0"/>
        <w:spacing w:line="360" w:lineRule="auto"/>
        <w:jc w:val="both"/>
      </w:pPr>
    </w:p>
    <w:p w:rsidR="00775341" w:rsidRPr="00A73D13" w:rsidRDefault="00775341" w:rsidP="00775341">
      <w:pPr>
        <w:adjustRightInd w:val="0"/>
        <w:spacing w:line="360" w:lineRule="auto"/>
        <w:jc w:val="both"/>
        <w:rPr>
          <w:rFonts w:cs="Verdana"/>
        </w:rPr>
      </w:pPr>
      <w:r w:rsidRPr="00A73D13">
        <w:rPr>
          <w:rFonts w:cs="Verdana"/>
        </w:rPr>
        <w:t>Allega:</w:t>
      </w:r>
    </w:p>
    <w:p w:rsidR="00775341" w:rsidRDefault="00775341" w:rsidP="00775341">
      <w:pPr>
        <w:adjustRightInd w:val="0"/>
        <w:spacing w:line="360" w:lineRule="auto"/>
        <w:jc w:val="both"/>
        <w:rPr>
          <w:rFonts w:cs="Verdana"/>
        </w:rPr>
      </w:pPr>
      <w:r w:rsidRPr="00A73D13">
        <w:rPr>
          <w:rFonts w:cs="Wingdings"/>
        </w:rPr>
        <w:sym w:font="Wingdings" w:char="F0D8"/>
      </w:r>
      <w:r w:rsidRPr="00A73D13">
        <w:rPr>
          <w:rFonts w:cs="Wingdings"/>
        </w:rPr>
        <w:t xml:space="preserve">   </w:t>
      </w:r>
      <w:r w:rsidRPr="00A73D13">
        <w:rPr>
          <w:rFonts w:cs="Verdana,Italic"/>
          <w:iCs/>
        </w:rPr>
        <w:t>copia fronte-retro di documento di riconoscimento in corso di validità</w:t>
      </w:r>
      <w:r w:rsidRPr="00A73D13">
        <w:rPr>
          <w:rFonts w:cs="Verdana"/>
        </w:rPr>
        <w:t>;</w:t>
      </w:r>
    </w:p>
    <w:p w:rsidR="00775341" w:rsidRPr="00A73D13" w:rsidRDefault="00775341" w:rsidP="00775341">
      <w:pPr>
        <w:adjustRightInd w:val="0"/>
        <w:spacing w:line="360" w:lineRule="auto"/>
        <w:jc w:val="both"/>
        <w:rPr>
          <w:rFonts w:cs="Verdana"/>
        </w:rPr>
      </w:pPr>
      <w:r w:rsidRPr="00A73D13">
        <w:rPr>
          <w:rFonts w:cs="Wingdings"/>
        </w:rPr>
        <w:sym w:font="Wingdings" w:char="F0D8"/>
      </w:r>
      <w:r w:rsidRPr="00A73D13">
        <w:rPr>
          <w:rFonts w:cs="Wingdings"/>
        </w:rPr>
        <w:t xml:space="preserve">   </w:t>
      </w:r>
      <w:r w:rsidRPr="00A73D13">
        <w:rPr>
          <w:rFonts w:cs="Verdana,Italic"/>
          <w:iCs/>
        </w:rPr>
        <w:t>c</w:t>
      </w:r>
      <w:r>
        <w:rPr>
          <w:rFonts w:cs="Verdana,Italic"/>
          <w:iCs/>
        </w:rPr>
        <w:t>urriculum vitae in formato europeo di cui all’</w:t>
      </w:r>
      <w:proofErr w:type="spellStart"/>
      <w:r>
        <w:rPr>
          <w:rFonts w:cs="Verdana,Italic"/>
          <w:iCs/>
        </w:rPr>
        <w:t>All</w:t>
      </w:r>
      <w:proofErr w:type="spellEnd"/>
      <w:r>
        <w:rPr>
          <w:rFonts w:cs="Verdana,Italic"/>
          <w:iCs/>
        </w:rPr>
        <w:t>. 1</w:t>
      </w:r>
    </w:p>
    <w:p w:rsidR="00775341" w:rsidRDefault="00775341" w:rsidP="00775341">
      <w:pPr>
        <w:adjustRightInd w:val="0"/>
        <w:spacing w:line="360" w:lineRule="auto"/>
        <w:ind w:left="426" w:hanging="426"/>
        <w:jc w:val="both"/>
        <w:rPr>
          <w:rFonts w:cs="Verdana,Italic"/>
          <w:iCs/>
        </w:rPr>
      </w:pPr>
      <w:r w:rsidRPr="000D1482">
        <w:rPr>
          <w:rFonts w:cs="Wingdings"/>
        </w:rPr>
        <w:sym w:font="Wingdings" w:char="F0D8"/>
      </w:r>
      <w:r w:rsidRPr="000D1482">
        <w:rPr>
          <w:rFonts w:cs="Wingdings"/>
        </w:rPr>
        <w:t xml:space="preserve">   </w:t>
      </w:r>
      <w:r w:rsidRPr="000D1482">
        <w:rPr>
          <w:rFonts w:cs="Verdana,Italic"/>
          <w:iCs/>
        </w:rPr>
        <w:t>autocertificazione di cui all’</w:t>
      </w:r>
      <w:proofErr w:type="spellStart"/>
      <w:r w:rsidRPr="000D1482">
        <w:rPr>
          <w:rFonts w:cs="Verdana,Italic"/>
          <w:iCs/>
        </w:rPr>
        <w:t>All</w:t>
      </w:r>
      <w:proofErr w:type="spellEnd"/>
      <w:r>
        <w:rPr>
          <w:rFonts w:cs="Verdana,Italic"/>
          <w:iCs/>
        </w:rPr>
        <w:t>.</w:t>
      </w:r>
      <w:r w:rsidRPr="000D1482">
        <w:rPr>
          <w:rFonts w:cs="Verdana,Italic"/>
          <w:iCs/>
        </w:rPr>
        <w:t xml:space="preserve"> 2</w:t>
      </w:r>
    </w:p>
    <w:p w:rsidR="00775341" w:rsidRDefault="00775341" w:rsidP="00775341">
      <w:pPr>
        <w:adjustRightInd w:val="0"/>
        <w:spacing w:line="360" w:lineRule="auto"/>
        <w:ind w:left="426" w:hanging="426"/>
        <w:jc w:val="both"/>
        <w:rPr>
          <w:rFonts w:cs="Verdana,Italic"/>
          <w:iCs/>
        </w:rPr>
      </w:pPr>
    </w:p>
    <w:p w:rsidR="00775341" w:rsidRDefault="00775341" w:rsidP="00775341">
      <w:pPr>
        <w:adjustRightInd w:val="0"/>
        <w:spacing w:line="360" w:lineRule="auto"/>
        <w:ind w:left="426" w:hanging="426"/>
        <w:jc w:val="both"/>
        <w:rPr>
          <w:rFonts w:cs="Verdana,Italic"/>
          <w:iCs/>
        </w:rPr>
      </w:pPr>
    </w:p>
    <w:p w:rsidR="00775341" w:rsidRDefault="00775341" w:rsidP="00775341">
      <w:pPr>
        <w:adjustRightInd w:val="0"/>
        <w:spacing w:line="360" w:lineRule="auto"/>
        <w:ind w:left="426" w:hanging="426"/>
        <w:jc w:val="both"/>
        <w:rPr>
          <w:rFonts w:cs="Verdana,Italic"/>
          <w:iCs/>
        </w:rPr>
      </w:pPr>
    </w:p>
    <w:p w:rsidR="00775341" w:rsidRPr="000D1482" w:rsidRDefault="00775341" w:rsidP="00775341">
      <w:pPr>
        <w:adjustRightInd w:val="0"/>
        <w:spacing w:line="360" w:lineRule="auto"/>
        <w:ind w:left="426" w:hanging="426"/>
        <w:jc w:val="both"/>
        <w:rPr>
          <w:rFonts w:cs="Verdana,Italic"/>
          <w:iCs/>
        </w:rPr>
      </w:pPr>
    </w:p>
    <w:p w:rsidR="00775341" w:rsidRPr="00A73D13" w:rsidRDefault="00775341" w:rsidP="00775341">
      <w:pPr>
        <w:adjustRightInd w:val="0"/>
        <w:spacing w:line="360" w:lineRule="auto"/>
        <w:jc w:val="both"/>
        <w:rPr>
          <w:rFonts w:cs="Verdana"/>
        </w:rPr>
      </w:pPr>
    </w:p>
    <w:p w:rsidR="00775341" w:rsidRPr="00A73D13" w:rsidRDefault="00775341" w:rsidP="00775341">
      <w:pPr>
        <w:adjustRightInd w:val="0"/>
        <w:spacing w:line="360" w:lineRule="auto"/>
        <w:jc w:val="both"/>
        <w:rPr>
          <w:rFonts w:cs="Verdana"/>
        </w:rPr>
      </w:pPr>
      <w:r w:rsidRPr="00A73D13">
        <w:rPr>
          <w:rFonts w:cs="Verdana"/>
        </w:rPr>
        <w:t xml:space="preserve">Luogo e data _________________________ </w:t>
      </w:r>
      <w:r w:rsidRPr="00A73D13">
        <w:rPr>
          <w:rFonts w:cs="Verdana"/>
        </w:rPr>
        <w:tab/>
      </w:r>
      <w:r w:rsidRPr="00A73D13">
        <w:rPr>
          <w:rFonts w:cs="Verdana"/>
        </w:rPr>
        <w:tab/>
      </w:r>
      <w:r w:rsidRPr="00A73D13">
        <w:rPr>
          <w:rFonts w:cs="Verdana"/>
        </w:rPr>
        <w:tab/>
        <w:t>Firma</w:t>
      </w:r>
      <w:r>
        <w:rPr>
          <w:rFonts w:cs="Verdana"/>
        </w:rPr>
        <w:t xml:space="preserve"> </w:t>
      </w:r>
      <w:r w:rsidRPr="00A73D13">
        <w:rPr>
          <w:rFonts w:cs="Verdana"/>
        </w:rPr>
        <w:t>_____________________________</w:t>
      </w:r>
    </w:p>
    <w:p w:rsidR="00775341" w:rsidRPr="00A73D13" w:rsidRDefault="00775341" w:rsidP="00775341">
      <w:pPr>
        <w:adjustRightInd w:val="0"/>
        <w:spacing w:line="360" w:lineRule="auto"/>
        <w:jc w:val="both"/>
        <w:rPr>
          <w:rFonts w:cs="Verdana"/>
        </w:rPr>
      </w:pPr>
    </w:p>
    <w:p w:rsidR="00775341" w:rsidRPr="00A73D13" w:rsidRDefault="00775341" w:rsidP="00775341">
      <w:pPr>
        <w:spacing w:line="360" w:lineRule="auto"/>
        <w:jc w:val="both"/>
        <w:rPr>
          <w:rFonts w:eastAsia="Calibri" w:cs="Arial"/>
          <w:b/>
        </w:rPr>
      </w:pPr>
    </w:p>
    <w:p w:rsidR="00775341" w:rsidRDefault="00775341" w:rsidP="00775341">
      <w:pPr>
        <w:spacing w:line="360" w:lineRule="auto"/>
        <w:jc w:val="center"/>
        <w:rPr>
          <w:rFonts w:eastAsia="Calibri" w:cs="Arial"/>
          <w:b/>
        </w:rPr>
      </w:pPr>
    </w:p>
    <w:p w:rsidR="00775341" w:rsidRDefault="00775341" w:rsidP="00775341">
      <w:pPr>
        <w:spacing w:line="360" w:lineRule="auto"/>
        <w:jc w:val="center"/>
        <w:rPr>
          <w:rFonts w:eastAsia="Calibri" w:cs="Arial"/>
          <w:b/>
        </w:rPr>
      </w:pPr>
    </w:p>
    <w:p w:rsidR="00775341" w:rsidRDefault="00775341" w:rsidP="00775341">
      <w:pPr>
        <w:spacing w:line="360" w:lineRule="auto"/>
        <w:jc w:val="center"/>
        <w:rPr>
          <w:rFonts w:eastAsia="Calibri" w:cs="Arial"/>
          <w:b/>
        </w:rPr>
      </w:pPr>
    </w:p>
    <w:p w:rsidR="00775341" w:rsidRDefault="00775341" w:rsidP="00775341">
      <w:pPr>
        <w:spacing w:line="360" w:lineRule="auto"/>
        <w:jc w:val="center"/>
        <w:rPr>
          <w:rFonts w:eastAsia="Calibri" w:cs="Arial"/>
          <w:b/>
        </w:rPr>
      </w:pPr>
    </w:p>
    <w:p w:rsidR="00775341" w:rsidRDefault="00775341" w:rsidP="00775341">
      <w:pPr>
        <w:spacing w:line="360" w:lineRule="auto"/>
        <w:jc w:val="center"/>
        <w:rPr>
          <w:rFonts w:eastAsia="Calibri" w:cs="Arial"/>
          <w:b/>
        </w:rPr>
      </w:pPr>
    </w:p>
    <w:p w:rsidR="00775341" w:rsidRPr="00766F71" w:rsidRDefault="00775341" w:rsidP="00775341">
      <w:pPr>
        <w:jc w:val="center"/>
        <w:rPr>
          <w:rFonts w:asciiTheme="minorHAnsi" w:hAnsiTheme="minorHAnsi" w:cstheme="minorHAnsi"/>
          <w:b/>
          <w:sz w:val="14"/>
          <w:szCs w:val="14"/>
        </w:rPr>
      </w:pPr>
      <w:r w:rsidRPr="00766F71">
        <w:rPr>
          <w:rFonts w:asciiTheme="minorHAnsi" w:hAnsiTheme="minorHAnsi" w:cstheme="minorHAnsi"/>
          <w:b/>
          <w:sz w:val="14"/>
          <w:szCs w:val="14"/>
        </w:rPr>
        <w:lastRenderedPageBreak/>
        <w:t>INFORMATIVA ALL’UTENZA STUDENTESCA PER IL TRATTAMENTO DEI DATI</w:t>
      </w:r>
    </w:p>
    <w:p w:rsidR="00775341" w:rsidRPr="00766F71" w:rsidRDefault="00775341" w:rsidP="00775341">
      <w:pPr>
        <w:jc w:val="center"/>
        <w:rPr>
          <w:rFonts w:asciiTheme="minorHAnsi" w:hAnsiTheme="minorHAnsi" w:cstheme="minorHAnsi"/>
          <w:b/>
          <w:sz w:val="14"/>
          <w:szCs w:val="14"/>
        </w:rPr>
      </w:pPr>
      <w:r w:rsidRPr="00766F71">
        <w:rPr>
          <w:rFonts w:asciiTheme="minorHAnsi" w:hAnsiTheme="minorHAnsi" w:cstheme="minorHAnsi"/>
          <w:b/>
          <w:sz w:val="14"/>
          <w:szCs w:val="14"/>
        </w:rPr>
        <w:t>PERSONALI AI SENSI DELL’ART. 13 DEL D.LGS. 30 GIUGNO 2003 N. 196</w:t>
      </w:r>
    </w:p>
    <w:p w:rsidR="00775341" w:rsidRPr="00766F71" w:rsidRDefault="00775341" w:rsidP="00775341">
      <w:pPr>
        <w:jc w:val="center"/>
        <w:rPr>
          <w:rFonts w:asciiTheme="minorHAnsi" w:hAnsiTheme="minorHAnsi" w:cstheme="minorHAnsi"/>
          <w:b/>
          <w:sz w:val="14"/>
          <w:szCs w:val="14"/>
        </w:rPr>
      </w:pPr>
      <w:r w:rsidRPr="00766F71">
        <w:rPr>
          <w:rFonts w:asciiTheme="minorHAnsi" w:hAnsiTheme="minorHAnsi" w:cstheme="minorHAnsi"/>
          <w:b/>
          <w:sz w:val="14"/>
          <w:szCs w:val="14"/>
        </w:rPr>
        <w:t>(Codice in materia di protezione dei dati personali)</w:t>
      </w:r>
    </w:p>
    <w:p w:rsidR="00775341" w:rsidRPr="00503183" w:rsidRDefault="00775341" w:rsidP="00775341">
      <w:pPr>
        <w:jc w:val="both"/>
        <w:rPr>
          <w:rFonts w:asciiTheme="minorHAnsi" w:hAnsiTheme="minorHAnsi" w:cstheme="minorHAnsi"/>
          <w:b/>
          <w:bCs/>
          <w:sz w:val="14"/>
          <w:szCs w:val="14"/>
        </w:rPr>
      </w:pPr>
      <w:r w:rsidRPr="00503183">
        <w:rPr>
          <w:rFonts w:asciiTheme="minorHAnsi" w:hAnsiTheme="minorHAnsi" w:cstheme="minorHAnsi"/>
          <w:sz w:val="14"/>
          <w:szCs w:val="14"/>
        </w:rPr>
        <w:t xml:space="preserve">1. </w:t>
      </w:r>
      <w:r w:rsidRPr="00503183">
        <w:rPr>
          <w:rFonts w:asciiTheme="minorHAnsi" w:hAnsiTheme="minorHAnsi" w:cstheme="minorHAnsi"/>
          <w:b/>
          <w:bCs/>
          <w:sz w:val="14"/>
          <w:szCs w:val="14"/>
        </w:rPr>
        <w:t>Premessa</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 xml:space="preserve">Ai sensi dell’art. 13 - D. </w:t>
      </w:r>
      <w:proofErr w:type="spellStart"/>
      <w:r w:rsidRPr="00503183">
        <w:rPr>
          <w:rFonts w:asciiTheme="minorHAnsi" w:hAnsiTheme="minorHAnsi" w:cstheme="minorHAnsi"/>
          <w:sz w:val="14"/>
          <w:szCs w:val="14"/>
        </w:rPr>
        <w:t>Lgs</w:t>
      </w:r>
      <w:proofErr w:type="spellEnd"/>
      <w:r w:rsidRPr="00503183">
        <w:rPr>
          <w:rFonts w:asciiTheme="minorHAnsi" w:hAnsiTheme="minorHAnsi" w:cstheme="minorHAnsi"/>
          <w:sz w:val="14"/>
          <w:szCs w:val="14"/>
        </w:rPr>
        <w:t xml:space="preserve">. n. 196/2003 in materia di protezione dei dati personali, l’Università degli Studi </w:t>
      </w:r>
      <w:proofErr w:type="gramStart"/>
      <w:r w:rsidRPr="00503183">
        <w:rPr>
          <w:rFonts w:asciiTheme="minorHAnsi" w:hAnsiTheme="minorHAnsi" w:cstheme="minorHAnsi"/>
          <w:sz w:val="14"/>
          <w:szCs w:val="14"/>
        </w:rPr>
        <w:t xml:space="preserve">“ </w:t>
      </w:r>
      <w:proofErr w:type="spellStart"/>
      <w:r w:rsidRPr="00503183">
        <w:rPr>
          <w:rFonts w:asciiTheme="minorHAnsi" w:hAnsiTheme="minorHAnsi" w:cstheme="minorHAnsi"/>
          <w:sz w:val="14"/>
          <w:szCs w:val="14"/>
        </w:rPr>
        <w:t>G</w:t>
      </w:r>
      <w:proofErr w:type="gramEnd"/>
      <w:r w:rsidRPr="00503183">
        <w:rPr>
          <w:rFonts w:asciiTheme="minorHAnsi" w:hAnsiTheme="minorHAnsi" w:cstheme="minorHAnsi"/>
          <w:sz w:val="14"/>
          <w:szCs w:val="14"/>
        </w:rPr>
        <w:t>.d’Annunzio</w:t>
      </w:r>
      <w:proofErr w:type="spellEnd"/>
      <w:r w:rsidRPr="00503183">
        <w:rPr>
          <w:rFonts w:asciiTheme="minorHAnsi" w:hAnsiTheme="minorHAnsi" w:cstheme="minorHAnsi"/>
          <w:sz w:val="14"/>
          <w:szCs w:val="14"/>
        </w:rPr>
        <w:t>” di Chieti - Pescara informa gli utenti (aspiranti studenti, matricole e iscritti a tutti i corsi/scuole di specializzazione/master e laureati) che i dati conferiti sono oggetto di</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trattamento da parte delle Segreterie Studenti, del Servizio gestione sistemi tecnologici strutture amministrative A.D.I.T.E.C., delle Presidenze di Facoltà e delle Presidenze dei Corsi di laurea ad opera dei soggetti ivi incaricati, con modalità manuale, cartacea ed informatizzata, mediante il loro</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 xml:space="preserve">inserimento in archivi contenenti documenti cartacei e nelle banche dati degli studenti </w:t>
      </w:r>
    </w:p>
    <w:p w:rsidR="00775341" w:rsidRPr="00503183" w:rsidRDefault="00775341" w:rsidP="00775341">
      <w:pPr>
        <w:jc w:val="both"/>
        <w:rPr>
          <w:rFonts w:asciiTheme="minorHAnsi" w:hAnsiTheme="minorHAnsi" w:cstheme="minorHAnsi"/>
          <w:sz w:val="14"/>
          <w:szCs w:val="14"/>
        </w:rPr>
      </w:pPr>
    </w:p>
    <w:p w:rsidR="00775341" w:rsidRPr="00503183" w:rsidRDefault="00775341" w:rsidP="00775341">
      <w:pPr>
        <w:jc w:val="both"/>
        <w:rPr>
          <w:rFonts w:asciiTheme="minorHAnsi" w:hAnsiTheme="minorHAnsi" w:cstheme="minorHAnsi"/>
          <w:b/>
          <w:bCs/>
          <w:sz w:val="14"/>
          <w:szCs w:val="14"/>
        </w:rPr>
      </w:pPr>
      <w:r w:rsidRPr="00503183">
        <w:rPr>
          <w:rFonts w:asciiTheme="minorHAnsi" w:hAnsiTheme="minorHAnsi" w:cstheme="minorHAnsi"/>
          <w:sz w:val="14"/>
          <w:szCs w:val="14"/>
        </w:rPr>
        <w:t xml:space="preserve">2. </w:t>
      </w:r>
      <w:r w:rsidRPr="00503183">
        <w:rPr>
          <w:rFonts w:asciiTheme="minorHAnsi" w:hAnsiTheme="minorHAnsi" w:cstheme="minorHAnsi"/>
          <w:b/>
          <w:bCs/>
          <w:sz w:val="14"/>
          <w:szCs w:val="14"/>
        </w:rPr>
        <w:t>Finalità del trattamento</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I dati personali raccolti e trattati sono: a) quelli forniti direttamente dagli utenti all’atto dell’iscrizione ai test di ammissione ai corsi di studio a numero programmato, al momento dell’immatricolazione, in sede di presentazione della domanda di laurea o di ammissione a dottorati di ricerca, scuole di specializzazione, master, corsi di perfezionamento, bandi; b) i dati fiscali e retributivi inseriti on line all’atto di immatricolazione o di iscrizione ad anni successivi, o forniti tramite autocertificazione documentale per le esigenze connesse al pagamento delle tasse universitarie; c) i dati forniti di volta in volta dagli utenti in relazione allo specifico servizio richiesto; d) i dati relativi alla carriera universitaria; e) i dati forniti all’atto dell’iscrizione agli esami di stato che si svolgono presso l’Università degli Studi “ G. d’Annunzio” di Chieti - Pescara.</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Tali dati vengono trattati esclusivamente per il perseguimento delle finalità istituzionali dell’Ateneo, in particolare per gli adempimenti richiesti dalla legge ai fini della gestione del rapporto didattico e amministrativo tra Università e studenti, nonché per l’erogazione degli specifici servizi richiesti dagli utenti.</w:t>
      </w:r>
    </w:p>
    <w:p w:rsidR="00775341" w:rsidRPr="00503183" w:rsidRDefault="00775341" w:rsidP="00775341">
      <w:pPr>
        <w:jc w:val="both"/>
        <w:rPr>
          <w:rFonts w:asciiTheme="minorHAnsi" w:hAnsiTheme="minorHAnsi" w:cstheme="minorHAnsi"/>
          <w:sz w:val="14"/>
          <w:szCs w:val="14"/>
        </w:rPr>
      </w:pPr>
    </w:p>
    <w:p w:rsidR="00775341" w:rsidRPr="00503183" w:rsidRDefault="00775341" w:rsidP="00775341">
      <w:pPr>
        <w:jc w:val="both"/>
        <w:rPr>
          <w:rFonts w:asciiTheme="minorHAnsi" w:hAnsiTheme="minorHAnsi" w:cstheme="minorHAnsi"/>
          <w:b/>
          <w:bCs/>
          <w:sz w:val="14"/>
          <w:szCs w:val="14"/>
        </w:rPr>
      </w:pPr>
      <w:r w:rsidRPr="00503183">
        <w:rPr>
          <w:rFonts w:asciiTheme="minorHAnsi" w:hAnsiTheme="minorHAnsi" w:cstheme="minorHAnsi"/>
          <w:sz w:val="14"/>
          <w:szCs w:val="14"/>
        </w:rPr>
        <w:t xml:space="preserve">3. </w:t>
      </w:r>
      <w:r w:rsidRPr="00503183">
        <w:rPr>
          <w:rFonts w:asciiTheme="minorHAnsi" w:hAnsiTheme="minorHAnsi" w:cstheme="minorHAnsi"/>
          <w:b/>
          <w:bCs/>
          <w:sz w:val="14"/>
          <w:szCs w:val="14"/>
        </w:rPr>
        <w:t>Modalità del trattamento</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La raccolta dei dati avviene nel rispetto dei principi di pertinenza, completezza e non eccedenza in relazione ai fini per i quali sono trattati.</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 xml:space="preserve">Il trattamento dei dati sopra indicati avviene esclusivamente ai fini dell’adempimento delle prescrizioni di legge ovvero per finalità di gestione amministrativa degli studenti e/o per finalità didattiche e/o per finalità afferenti alle elezioni delle rappresentanze studentesche negli Organi Accademici ovvero per finalità connesse alle eventuali collaborazioni a tempo parziale degli studenti presso le Strutture universitarie Il conferimento dei dati è obbligatorio. L’eventuale rifiuto di conferimento di dati comporta l’impossibilità per il Titolare, per il Responsabile e per gli incaricati di effettuare le operazioni di trattamento dati e, quindi, l’impossibilità di erogare i relativi servizi e/o corrispettivi e/o agevolazioni richieste. In particolare, il mancato conferimento dei dati di cui al precedente punto 2, </w:t>
      </w:r>
      <w:proofErr w:type="spellStart"/>
      <w:r w:rsidRPr="00503183">
        <w:rPr>
          <w:rFonts w:asciiTheme="minorHAnsi" w:hAnsiTheme="minorHAnsi" w:cstheme="minorHAnsi"/>
          <w:sz w:val="14"/>
          <w:szCs w:val="14"/>
        </w:rPr>
        <w:t>lett</w:t>
      </w:r>
      <w:proofErr w:type="spellEnd"/>
      <w:r w:rsidRPr="00503183">
        <w:rPr>
          <w:rFonts w:asciiTheme="minorHAnsi" w:hAnsiTheme="minorHAnsi" w:cstheme="minorHAnsi"/>
          <w:sz w:val="14"/>
          <w:szCs w:val="14"/>
        </w:rPr>
        <w:t xml:space="preserve">. a), b), d) ed e) preclude l’instaurazione e la prosecuzione del rapporto con l’Università.  L’omessa fornitura dei dati indicati al punto 2, </w:t>
      </w:r>
      <w:proofErr w:type="spellStart"/>
      <w:r w:rsidRPr="00503183">
        <w:rPr>
          <w:rFonts w:asciiTheme="minorHAnsi" w:hAnsiTheme="minorHAnsi" w:cstheme="minorHAnsi"/>
          <w:sz w:val="14"/>
          <w:szCs w:val="14"/>
        </w:rPr>
        <w:t>lett</w:t>
      </w:r>
      <w:proofErr w:type="spellEnd"/>
      <w:r w:rsidRPr="00503183">
        <w:rPr>
          <w:rFonts w:asciiTheme="minorHAnsi" w:hAnsiTheme="minorHAnsi" w:cstheme="minorHAnsi"/>
          <w:sz w:val="14"/>
          <w:szCs w:val="14"/>
        </w:rPr>
        <w:t>. c), comporta l’impossibilità di accedere ai servizi richiesti. 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w:t>
      </w:r>
    </w:p>
    <w:p w:rsidR="00775341" w:rsidRPr="00503183" w:rsidRDefault="00775341" w:rsidP="00775341">
      <w:pPr>
        <w:jc w:val="both"/>
        <w:rPr>
          <w:rFonts w:asciiTheme="minorHAnsi" w:hAnsiTheme="minorHAnsi" w:cstheme="minorHAnsi"/>
          <w:sz w:val="14"/>
          <w:szCs w:val="14"/>
        </w:rPr>
      </w:pPr>
    </w:p>
    <w:p w:rsidR="00775341" w:rsidRPr="00503183" w:rsidRDefault="00775341" w:rsidP="00775341">
      <w:pPr>
        <w:jc w:val="both"/>
        <w:rPr>
          <w:rFonts w:asciiTheme="minorHAnsi" w:hAnsiTheme="minorHAnsi" w:cstheme="minorHAnsi"/>
          <w:b/>
          <w:bCs/>
          <w:sz w:val="14"/>
          <w:szCs w:val="14"/>
        </w:rPr>
      </w:pPr>
      <w:r w:rsidRPr="00503183">
        <w:rPr>
          <w:rFonts w:asciiTheme="minorHAnsi" w:hAnsiTheme="minorHAnsi" w:cstheme="minorHAnsi"/>
          <w:sz w:val="14"/>
          <w:szCs w:val="14"/>
        </w:rPr>
        <w:t xml:space="preserve">4. </w:t>
      </w:r>
      <w:r w:rsidRPr="00503183">
        <w:rPr>
          <w:rFonts w:asciiTheme="minorHAnsi" w:hAnsiTheme="minorHAnsi" w:cstheme="minorHAnsi"/>
          <w:b/>
          <w:bCs/>
          <w:sz w:val="14"/>
          <w:szCs w:val="14"/>
        </w:rPr>
        <w:t>Categorie di soggetti ai quali i dati possono essere comunicati o che possono venirne a conoscenza in qualità di Responsabili o Incaricati</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I dati personali degli utenti potranno essere conosciuti e trattati, nel rispetto della vigente normativa in materia, dai dipendenti universitari (individuati come Incaricati del trattamento) addetti alle Segreterie Studenti e potranno essere comunicati ai seguenti uffici interni dell’Ateneo: le Biblioteche, l’Area 2- Gestione Economica e Finanziaria, la Divisione del Personale, il Servizio Disabilità, la Divisione Affari Generali, la Divisione Orientamento, Studi e Lavoro, il Web Call Center e la Direzione Generale, Scuola Superiore relativamente ai dati dei dottorandi.</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I dati potranno essere comunicati anche a soggetti pubblici non economici o società o consorzi partecipati dall’Ateneo, quale ad es. Alma Laurea, quando la comunicazione è necessaria per lo svolgimento di funzioni istituzionali dell’ente richiedente. I dati personali potranno essere comunicati all’esterno, per finalità connesse allo svolgimento delle attività istituzionali dell’Università, ad altri soggetti pubblici ( ad es. MIUR, Ministero delle Finanze ), a soggetti pubblici e privati qualora ne facciano richiesta al fine di agevolare l’orientamento, la formazione e l’inserimento lavorativo e professionale degli studenti e dei laureati dell’Ateneo, nonché a soggetti pubblici e privati per la effettuazione di attività di studio e rilevazione statistica. I dati personali verranno inoltre comunicati all’istituto bancario che, in convenzione con l’Ateneo, gestisce la procedura di incasso delle tasse e dei contributi universitari.</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I dati sensibili e giudiziari potranno essere comunicati, nell’ambito del perseguimento delle finalità sopra indicate, solo ove previsto da norme di legge o di regolamento. E’ fatta salva, in ogni caso, la comunicazione o diffusione di dati richiesti, in conformità alla legge, da forze di polizia, dall’autorità giudiziaria, da organismi di informazione e sicurezza o da altri soggetti pubblici per finalità di difesa, sicurezza dello stato ed accertamento dei reati, nonché la comunicazione all’autorità giudiziaria in ottemperanza ad obblighi di legge, laddove si ravvisino ipotesi di reato.</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 xml:space="preserve">I dati potranno altresì essere comunicati ad alcuni soggetti esterni, individuati come Responsabili esterni del trattamento </w:t>
      </w:r>
      <w:proofErr w:type="gramStart"/>
      <w:r w:rsidRPr="00503183">
        <w:rPr>
          <w:rFonts w:asciiTheme="minorHAnsi" w:hAnsiTheme="minorHAnsi" w:cstheme="minorHAnsi"/>
          <w:sz w:val="14"/>
          <w:szCs w:val="14"/>
        </w:rPr>
        <w:t>( ad</w:t>
      </w:r>
      <w:proofErr w:type="gramEnd"/>
      <w:r w:rsidRPr="00503183">
        <w:rPr>
          <w:rFonts w:asciiTheme="minorHAnsi" w:hAnsiTheme="minorHAnsi" w:cstheme="minorHAnsi"/>
          <w:sz w:val="14"/>
          <w:szCs w:val="14"/>
        </w:rPr>
        <w:t xml:space="preserve"> </w:t>
      </w:r>
      <w:proofErr w:type="spellStart"/>
      <w:r w:rsidRPr="00503183">
        <w:rPr>
          <w:rFonts w:asciiTheme="minorHAnsi" w:hAnsiTheme="minorHAnsi" w:cstheme="minorHAnsi"/>
          <w:sz w:val="14"/>
          <w:szCs w:val="14"/>
        </w:rPr>
        <w:t>es.Società</w:t>
      </w:r>
      <w:proofErr w:type="spellEnd"/>
      <w:r w:rsidRPr="00503183">
        <w:rPr>
          <w:rFonts w:asciiTheme="minorHAnsi" w:hAnsiTheme="minorHAnsi" w:cstheme="minorHAnsi"/>
          <w:sz w:val="14"/>
          <w:szCs w:val="14"/>
        </w:rPr>
        <w:t xml:space="preserve"> che gestiscono i test di ammissione ai corsi di studio a numero programmato) o operanti in veste di Titolari autonomi (ADSU, Azienda per il Diritto allo Studio Universitario, e ad altri soggetti pubblici preposti alla gestione di contributi alla ricerca e borse di studio). Al di fuori dei predetti casi, i dati personali non vengono in nessun modo e per alcun motivo comunicati o diffusi a terzi.</w:t>
      </w:r>
    </w:p>
    <w:p w:rsidR="00775341" w:rsidRPr="00503183" w:rsidRDefault="00775341" w:rsidP="00775341">
      <w:pPr>
        <w:jc w:val="both"/>
        <w:rPr>
          <w:rFonts w:asciiTheme="minorHAnsi" w:hAnsiTheme="minorHAnsi" w:cstheme="minorHAnsi"/>
          <w:sz w:val="14"/>
          <w:szCs w:val="14"/>
        </w:rPr>
      </w:pPr>
    </w:p>
    <w:p w:rsidR="00775341" w:rsidRPr="00503183" w:rsidRDefault="00775341" w:rsidP="00775341">
      <w:pPr>
        <w:jc w:val="both"/>
        <w:rPr>
          <w:rFonts w:asciiTheme="minorHAnsi" w:hAnsiTheme="minorHAnsi" w:cstheme="minorHAnsi"/>
          <w:b/>
          <w:bCs/>
          <w:sz w:val="14"/>
          <w:szCs w:val="14"/>
        </w:rPr>
      </w:pPr>
      <w:r w:rsidRPr="00503183">
        <w:rPr>
          <w:rFonts w:asciiTheme="minorHAnsi" w:hAnsiTheme="minorHAnsi" w:cstheme="minorHAnsi"/>
          <w:sz w:val="14"/>
          <w:szCs w:val="14"/>
        </w:rPr>
        <w:t xml:space="preserve">5. </w:t>
      </w:r>
      <w:r w:rsidRPr="00503183">
        <w:rPr>
          <w:rFonts w:asciiTheme="minorHAnsi" w:hAnsiTheme="minorHAnsi" w:cstheme="minorHAnsi"/>
          <w:b/>
          <w:bCs/>
          <w:sz w:val="14"/>
          <w:szCs w:val="14"/>
        </w:rPr>
        <w:t>Diritti dell'Interessato</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 xml:space="preserve">Ai sensi dell’art. 7 del </w:t>
      </w:r>
      <w:proofErr w:type="spellStart"/>
      <w:r w:rsidRPr="00503183">
        <w:rPr>
          <w:rFonts w:asciiTheme="minorHAnsi" w:hAnsiTheme="minorHAnsi" w:cstheme="minorHAnsi"/>
          <w:sz w:val="14"/>
          <w:szCs w:val="14"/>
        </w:rPr>
        <w:t>D.Lgs.</w:t>
      </w:r>
      <w:proofErr w:type="spellEnd"/>
      <w:r w:rsidRPr="00503183">
        <w:rPr>
          <w:rFonts w:asciiTheme="minorHAnsi" w:hAnsiTheme="minorHAnsi" w:cstheme="minorHAnsi"/>
          <w:sz w:val="14"/>
          <w:szCs w:val="14"/>
        </w:rPr>
        <w:t xml:space="preserve"> 196/2003 l’interessato può esercitare:</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 il diritto di conoscere: a) l’origine dei dati personali, b) le finalità e modalità del trattamento, c) la logica applicata in caso di trattamento effettuato con l’ausilio di strumenti elettronici, d) gli estremi identificativi del titolare, dei responsabili dei soggetti o delle categorie di soggetti ai quali i dati personali possono essere comunicati o che possono venirne a conoscenza.</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 il diritto di ottenere a cura del titolare o del responsabile senza ritardo: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precedenti lettere a-b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 il diritto di opporsi in tutto o in parte: a) per motivi legittimi al trattamento dei dati personali che lo riguardano, ancorché pertinenti allo scopo della raccolta, b) al trattamento dei dati personali che lo riguardano ai fini dell’invio di materiale pubblicitario o di vendita diretta ovvero per il compimento di ricerche di mercato o di comunicazione commerciale.</w:t>
      </w:r>
    </w:p>
    <w:p w:rsidR="00775341" w:rsidRPr="00503183" w:rsidRDefault="00775341" w:rsidP="00775341">
      <w:pPr>
        <w:jc w:val="both"/>
        <w:rPr>
          <w:rFonts w:asciiTheme="minorHAnsi" w:hAnsiTheme="minorHAnsi" w:cstheme="minorHAnsi"/>
          <w:sz w:val="14"/>
          <w:szCs w:val="14"/>
        </w:rPr>
      </w:pPr>
    </w:p>
    <w:p w:rsidR="00775341" w:rsidRPr="00503183" w:rsidRDefault="00775341" w:rsidP="00775341">
      <w:pPr>
        <w:jc w:val="both"/>
        <w:rPr>
          <w:rFonts w:asciiTheme="minorHAnsi" w:hAnsiTheme="minorHAnsi" w:cstheme="minorHAnsi"/>
          <w:b/>
          <w:bCs/>
          <w:sz w:val="14"/>
          <w:szCs w:val="14"/>
        </w:rPr>
      </w:pPr>
      <w:r w:rsidRPr="00503183">
        <w:rPr>
          <w:rFonts w:asciiTheme="minorHAnsi" w:hAnsiTheme="minorHAnsi" w:cstheme="minorHAnsi"/>
          <w:sz w:val="14"/>
          <w:szCs w:val="14"/>
        </w:rPr>
        <w:t xml:space="preserve">6. </w:t>
      </w:r>
      <w:r w:rsidRPr="00503183">
        <w:rPr>
          <w:rFonts w:asciiTheme="minorHAnsi" w:hAnsiTheme="minorHAnsi" w:cstheme="minorHAnsi"/>
          <w:b/>
          <w:bCs/>
          <w:sz w:val="14"/>
          <w:szCs w:val="14"/>
        </w:rPr>
        <w:t>Titolare e Responsabili del trattamento</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I diritti possono essere esercitati con richiesta al Titolare (Università degli Studi “G. d’Annunzio” di Chieti – Pescara – Via dei Vestini, 31 - Chieti)</w:t>
      </w:r>
    </w:p>
    <w:p w:rsidR="00775341" w:rsidRPr="00503183" w:rsidRDefault="00775341" w:rsidP="00775341">
      <w:pPr>
        <w:jc w:val="both"/>
        <w:rPr>
          <w:rFonts w:asciiTheme="minorHAnsi" w:hAnsiTheme="minorHAnsi" w:cstheme="minorHAnsi"/>
          <w:i/>
          <w:iCs/>
          <w:sz w:val="14"/>
          <w:szCs w:val="14"/>
        </w:rPr>
      </w:pPr>
      <w:r w:rsidRPr="00503183">
        <w:rPr>
          <w:rFonts w:asciiTheme="minorHAnsi" w:hAnsiTheme="minorHAnsi" w:cstheme="minorHAnsi"/>
          <w:i/>
          <w:iCs/>
          <w:sz w:val="14"/>
          <w:szCs w:val="14"/>
        </w:rPr>
        <w:t>modificata dal Senato accademico del 18/07/2012</w:t>
      </w:r>
    </w:p>
    <w:p w:rsidR="00775341" w:rsidRPr="00503183" w:rsidRDefault="00775341" w:rsidP="00775341">
      <w:pPr>
        <w:jc w:val="both"/>
        <w:rPr>
          <w:rFonts w:asciiTheme="minorHAnsi" w:hAnsiTheme="minorHAnsi" w:cstheme="minorHAnsi"/>
          <w:sz w:val="14"/>
          <w:szCs w:val="14"/>
        </w:rPr>
      </w:pPr>
    </w:p>
    <w:p w:rsidR="00775341" w:rsidRPr="00503183" w:rsidRDefault="00775341" w:rsidP="00775341">
      <w:pPr>
        <w:jc w:val="center"/>
        <w:rPr>
          <w:rFonts w:asciiTheme="minorHAnsi" w:hAnsiTheme="minorHAnsi" w:cstheme="minorHAnsi"/>
          <w:b/>
          <w:color w:val="0070C0"/>
          <w:sz w:val="14"/>
          <w:szCs w:val="14"/>
        </w:rPr>
      </w:pPr>
      <w:r w:rsidRPr="00503183">
        <w:rPr>
          <w:rFonts w:asciiTheme="minorHAnsi" w:hAnsiTheme="minorHAnsi" w:cstheme="minorHAnsi"/>
          <w:b/>
          <w:color w:val="0070C0"/>
          <w:sz w:val="14"/>
          <w:szCs w:val="14"/>
        </w:rPr>
        <w:t>………CONSENSO AL TRATTAMENTO DEI DATI PERSONALI ……….</w:t>
      </w:r>
    </w:p>
    <w:p w:rsidR="00775341" w:rsidRPr="00503183" w:rsidRDefault="00775341" w:rsidP="00775341">
      <w:pPr>
        <w:rPr>
          <w:rFonts w:asciiTheme="minorHAnsi" w:hAnsiTheme="minorHAnsi" w:cstheme="minorHAnsi"/>
          <w:sz w:val="14"/>
          <w:szCs w:val="14"/>
        </w:rPr>
      </w:pPr>
    </w:p>
    <w:p w:rsidR="00775341" w:rsidRPr="00503183" w:rsidRDefault="00775341" w:rsidP="00775341">
      <w:pPr>
        <w:rPr>
          <w:rFonts w:asciiTheme="minorHAnsi" w:hAnsiTheme="minorHAnsi" w:cstheme="minorHAnsi"/>
          <w:sz w:val="14"/>
          <w:szCs w:val="14"/>
        </w:rPr>
      </w:pPr>
      <w:r w:rsidRPr="00503183">
        <w:rPr>
          <w:rFonts w:asciiTheme="minorHAnsi" w:hAnsiTheme="minorHAnsi" w:cstheme="minorHAnsi"/>
          <w:sz w:val="14"/>
          <w:szCs w:val="14"/>
        </w:rPr>
        <w:t>Il sottoscritto ……………………………………………………………………………………………...........</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 xml:space="preserve">dichiara di aver preso visione dell’Informativa per il trattamento dei dati personali ai sensi </w:t>
      </w:r>
      <w:proofErr w:type="gramStart"/>
      <w:r w:rsidRPr="00503183">
        <w:rPr>
          <w:rFonts w:asciiTheme="minorHAnsi" w:hAnsiTheme="minorHAnsi" w:cstheme="minorHAnsi"/>
          <w:sz w:val="14"/>
          <w:szCs w:val="14"/>
        </w:rPr>
        <w:t>dell’ art.</w:t>
      </w:r>
      <w:proofErr w:type="gramEnd"/>
      <w:r w:rsidRPr="00503183">
        <w:rPr>
          <w:rFonts w:asciiTheme="minorHAnsi" w:hAnsiTheme="minorHAnsi" w:cstheme="minorHAnsi"/>
          <w:sz w:val="14"/>
          <w:szCs w:val="14"/>
        </w:rPr>
        <w:t xml:space="preserve"> 13 del </w:t>
      </w:r>
      <w:proofErr w:type="spellStart"/>
      <w:r w:rsidRPr="00503183">
        <w:rPr>
          <w:rFonts w:asciiTheme="minorHAnsi" w:hAnsiTheme="minorHAnsi" w:cstheme="minorHAnsi"/>
          <w:sz w:val="14"/>
          <w:szCs w:val="14"/>
        </w:rPr>
        <w:t>D.Lgs.</w:t>
      </w:r>
      <w:proofErr w:type="spellEnd"/>
      <w:r w:rsidRPr="00503183">
        <w:rPr>
          <w:rFonts w:asciiTheme="minorHAnsi" w:hAnsiTheme="minorHAnsi" w:cstheme="minorHAnsi"/>
          <w:sz w:val="14"/>
          <w:szCs w:val="14"/>
        </w:rPr>
        <w:t xml:space="preserve"> 30 Giugno 2003 n. 196.</w:t>
      </w:r>
    </w:p>
    <w:p w:rsidR="00775341" w:rsidRPr="00503183" w:rsidRDefault="00775341" w:rsidP="00775341">
      <w:pPr>
        <w:jc w:val="both"/>
        <w:rPr>
          <w:rFonts w:asciiTheme="minorHAnsi" w:hAnsiTheme="minorHAnsi" w:cstheme="minorHAnsi"/>
          <w:sz w:val="14"/>
          <w:szCs w:val="14"/>
        </w:rPr>
      </w:pPr>
      <w:r w:rsidRPr="00503183">
        <w:rPr>
          <w:rFonts w:asciiTheme="minorHAnsi" w:hAnsiTheme="minorHAnsi" w:cstheme="minorHAnsi"/>
          <w:sz w:val="14"/>
          <w:szCs w:val="14"/>
        </w:rPr>
        <w:t>Consapevole, in particolare, che il trattamento riguarda</w:t>
      </w:r>
      <w:r w:rsidRPr="00503183">
        <w:rPr>
          <w:rFonts w:asciiTheme="minorHAnsi" w:hAnsiTheme="minorHAnsi" w:cstheme="minorHAnsi"/>
          <w:color w:val="FF0000"/>
          <w:sz w:val="14"/>
          <w:szCs w:val="14"/>
        </w:rPr>
        <w:t xml:space="preserve"> </w:t>
      </w:r>
      <w:r w:rsidRPr="00503183">
        <w:rPr>
          <w:rFonts w:asciiTheme="minorHAnsi" w:hAnsiTheme="minorHAnsi" w:cstheme="minorHAnsi"/>
          <w:sz w:val="14"/>
          <w:szCs w:val="14"/>
        </w:rPr>
        <w:t xml:space="preserve">anche dati sensibili e giudiziari di cui all’art. 4 comma 1 </w:t>
      </w:r>
      <w:proofErr w:type="spellStart"/>
      <w:r w:rsidRPr="00503183">
        <w:rPr>
          <w:rFonts w:asciiTheme="minorHAnsi" w:hAnsiTheme="minorHAnsi" w:cstheme="minorHAnsi"/>
          <w:sz w:val="14"/>
          <w:szCs w:val="14"/>
        </w:rPr>
        <w:t>lett</w:t>
      </w:r>
      <w:proofErr w:type="spellEnd"/>
      <w:r w:rsidRPr="00503183">
        <w:rPr>
          <w:rFonts w:asciiTheme="minorHAnsi" w:hAnsiTheme="minorHAnsi" w:cstheme="minorHAnsi"/>
          <w:sz w:val="14"/>
          <w:szCs w:val="14"/>
        </w:rPr>
        <w:t xml:space="preserve">. d) e </w:t>
      </w:r>
      <w:proofErr w:type="spellStart"/>
      <w:r w:rsidRPr="00503183">
        <w:rPr>
          <w:rFonts w:asciiTheme="minorHAnsi" w:hAnsiTheme="minorHAnsi" w:cstheme="minorHAnsi"/>
          <w:sz w:val="14"/>
          <w:szCs w:val="14"/>
        </w:rPr>
        <w:t>lett</w:t>
      </w:r>
      <w:proofErr w:type="spellEnd"/>
      <w:r w:rsidRPr="00503183">
        <w:rPr>
          <w:rFonts w:asciiTheme="minorHAnsi" w:hAnsiTheme="minorHAnsi" w:cstheme="minorHAnsi"/>
          <w:sz w:val="14"/>
          <w:szCs w:val="14"/>
        </w:rPr>
        <w:t xml:space="preserve">. e) di tale Decreto in quanto necessario, ai sensi del seguente art. 26, comma 4, </w:t>
      </w:r>
      <w:proofErr w:type="spellStart"/>
      <w:r w:rsidRPr="00503183">
        <w:rPr>
          <w:rFonts w:asciiTheme="minorHAnsi" w:hAnsiTheme="minorHAnsi" w:cstheme="minorHAnsi"/>
          <w:sz w:val="14"/>
          <w:szCs w:val="14"/>
        </w:rPr>
        <w:t>lett</w:t>
      </w:r>
      <w:proofErr w:type="spellEnd"/>
      <w:r w:rsidRPr="00503183">
        <w:rPr>
          <w:rFonts w:asciiTheme="minorHAnsi" w:hAnsiTheme="minorHAnsi" w:cstheme="minorHAnsi"/>
          <w:sz w:val="14"/>
          <w:szCs w:val="14"/>
        </w:rPr>
        <w:t xml:space="preserve">. d) all’adempimento di obblighi di legge in materia di assistenza ed alla erogazione di provvidenze ed esoneri  </w:t>
      </w:r>
    </w:p>
    <w:p w:rsidR="00775341" w:rsidRPr="00503183" w:rsidRDefault="00775341" w:rsidP="00775341">
      <w:pPr>
        <w:rPr>
          <w:rFonts w:asciiTheme="minorHAnsi" w:hAnsiTheme="minorHAnsi" w:cstheme="minorHAnsi"/>
          <w:sz w:val="14"/>
          <w:szCs w:val="14"/>
        </w:rPr>
      </w:pPr>
    </w:p>
    <w:p w:rsidR="00775341" w:rsidRPr="00503183" w:rsidRDefault="00775341" w:rsidP="00775341">
      <w:pPr>
        <w:numPr>
          <w:ilvl w:val="0"/>
          <w:numId w:val="3"/>
        </w:numPr>
        <w:autoSpaceDE/>
        <w:autoSpaceDN/>
        <w:ind w:left="426" w:hanging="467"/>
        <w:contextualSpacing/>
        <w:rPr>
          <w:rFonts w:asciiTheme="minorHAnsi" w:hAnsiTheme="minorHAnsi" w:cstheme="minorHAnsi"/>
          <w:sz w:val="14"/>
          <w:szCs w:val="14"/>
        </w:rPr>
      </w:pPr>
      <w:r w:rsidRPr="00503183">
        <w:rPr>
          <w:rFonts w:asciiTheme="minorHAnsi" w:hAnsiTheme="minorHAnsi" w:cstheme="minorHAnsi"/>
          <w:sz w:val="14"/>
          <w:szCs w:val="14"/>
        </w:rPr>
        <w:t>presta consenso al trattamento dei propri dati personali per le finalità indicate in sede informativa</w:t>
      </w:r>
    </w:p>
    <w:p w:rsidR="00775341" w:rsidRPr="00503183" w:rsidRDefault="00775341" w:rsidP="00775341">
      <w:pPr>
        <w:ind w:left="750"/>
        <w:contextualSpacing/>
        <w:rPr>
          <w:rFonts w:asciiTheme="minorHAnsi" w:hAnsiTheme="minorHAnsi" w:cstheme="minorHAnsi"/>
          <w:sz w:val="14"/>
          <w:szCs w:val="14"/>
        </w:rPr>
      </w:pPr>
    </w:p>
    <w:p w:rsidR="00775341" w:rsidRPr="00503183" w:rsidRDefault="00775341" w:rsidP="00775341">
      <w:pPr>
        <w:tabs>
          <w:tab w:val="left" w:pos="2410"/>
        </w:tabs>
        <w:rPr>
          <w:rFonts w:asciiTheme="minorHAnsi" w:hAnsiTheme="minorHAnsi" w:cstheme="minorHAnsi"/>
          <w:sz w:val="14"/>
          <w:szCs w:val="14"/>
        </w:rPr>
      </w:pPr>
      <w:r w:rsidRPr="00503183">
        <w:rPr>
          <w:rFonts w:asciiTheme="minorHAnsi" w:hAnsiTheme="minorHAnsi" w:cstheme="minorHAnsi"/>
          <w:sz w:val="14"/>
          <w:szCs w:val="14"/>
        </w:rPr>
        <w:tab/>
      </w:r>
    </w:p>
    <w:p w:rsidR="00775341" w:rsidRPr="00503183" w:rsidRDefault="00775341" w:rsidP="00775341">
      <w:pPr>
        <w:tabs>
          <w:tab w:val="left" w:pos="2410"/>
        </w:tabs>
        <w:ind w:left="30"/>
        <w:rPr>
          <w:rFonts w:asciiTheme="minorHAnsi" w:hAnsiTheme="minorHAnsi" w:cstheme="minorHAnsi"/>
          <w:sz w:val="14"/>
          <w:szCs w:val="14"/>
        </w:rPr>
      </w:pPr>
      <w:r w:rsidRPr="00503183">
        <w:rPr>
          <w:rFonts w:asciiTheme="minorHAnsi" w:hAnsiTheme="minorHAnsi" w:cstheme="minorHAnsi"/>
          <w:sz w:val="14"/>
          <w:szCs w:val="14"/>
        </w:rPr>
        <w:t>……………………………………, ………………………………………</w:t>
      </w:r>
      <w:r w:rsidRPr="00CB4343">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503183">
        <w:rPr>
          <w:rFonts w:asciiTheme="minorHAnsi" w:hAnsiTheme="minorHAnsi" w:cstheme="minorHAnsi"/>
          <w:b/>
          <w:sz w:val="14"/>
          <w:szCs w:val="14"/>
        </w:rPr>
        <w:t xml:space="preserve">firma </w:t>
      </w:r>
      <w:r w:rsidRPr="00503183">
        <w:rPr>
          <w:rFonts w:asciiTheme="minorHAnsi" w:hAnsiTheme="minorHAnsi" w:cstheme="minorHAnsi"/>
          <w:sz w:val="14"/>
          <w:szCs w:val="14"/>
        </w:rPr>
        <w:t xml:space="preserve">………………………………………………………………….  </w:t>
      </w:r>
    </w:p>
    <w:p w:rsidR="00775341" w:rsidRPr="00503183" w:rsidRDefault="00775341" w:rsidP="00775341">
      <w:pPr>
        <w:tabs>
          <w:tab w:val="left" w:pos="2410"/>
        </w:tabs>
        <w:rPr>
          <w:rFonts w:asciiTheme="minorHAnsi" w:hAnsiTheme="minorHAnsi" w:cstheme="minorHAnsi"/>
          <w:sz w:val="14"/>
          <w:szCs w:val="14"/>
        </w:rPr>
      </w:pPr>
      <w:r w:rsidRPr="00503183">
        <w:rPr>
          <w:rFonts w:asciiTheme="minorHAnsi" w:hAnsiTheme="minorHAnsi" w:cstheme="minorHAnsi"/>
          <w:sz w:val="14"/>
          <w:szCs w:val="14"/>
        </w:rPr>
        <w:t xml:space="preserve">                           (luogo e data) </w:t>
      </w:r>
    </w:p>
    <w:p w:rsidR="00775341" w:rsidRDefault="00775341" w:rsidP="00775341"/>
    <w:p w:rsidR="000F248E" w:rsidRDefault="00775341" w:rsidP="00775341">
      <w:pPr>
        <w:jc w:val="right"/>
        <w:rPr>
          <w:b/>
        </w:rPr>
      </w:pPr>
      <w:r>
        <w:rPr>
          <w:b/>
        </w:rPr>
        <w:t xml:space="preserve"> </w:t>
      </w:r>
    </w:p>
    <w:p w:rsidR="000F248E" w:rsidRDefault="000F248E" w:rsidP="00775341">
      <w:pPr>
        <w:jc w:val="right"/>
        <w:rPr>
          <w:b/>
        </w:rPr>
      </w:pPr>
      <w:bookmarkStart w:id="0" w:name="_GoBack"/>
      <w:bookmarkEnd w:id="0"/>
    </w:p>
    <w:sectPr w:rsidR="000F248E" w:rsidSect="000F248E">
      <w:headerReference w:type="default" r:id="rId8"/>
      <w:headerReference w:type="first" r:id="rId9"/>
      <w:pgSz w:w="11906" w:h="16838"/>
      <w:pgMar w:top="1418" w:right="849" w:bottom="1134" w:left="851" w:header="709" w:footer="1124" w:gutter="0"/>
      <w:cols w:space="709"/>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7E0" w:rsidRDefault="006437E0">
      <w:r>
        <w:separator/>
      </w:r>
    </w:p>
  </w:endnote>
  <w:endnote w:type="continuationSeparator" w:id="0">
    <w:p w:rsidR="006437E0" w:rsidRDefault="0064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7E0" w:rsidRDefault="006437E0">
      <w:r>
        <w:separator/>
      </w:r>
    </w:p>
  </w:footnote>
  <w:footnote w:type="continuationSeparator" w:id="0">
    <w:p w:rsidR="006437E0" w:rsidRDefault="006437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E3" w:rsidRDefault="006437E0"/>
  <w:p w:rsidR="00EE0AE3" w:rsidRDefault="006437E0"/>
  <w:p w:rsidR="00EE0AE3" w:rsidRDefault="006437E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E3" w:rsidRDefault="006437E0" w:rsidP="00EC6B4C"/>
  <w:p w:rsidR="00EE0AE3" w:rsidRDefault="006437E0" w:rsidP="00EC6B4C"/>
  <w:p w:rsidR="00EE0AE3" w:rsidRDefault="006437E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60C6E14"/>
    <w:multiLevelType w:val="hybridMultilevel"/>
    <w:tmpl w:val="A070756A"/>
    <w:lvl w:ilvl="0" w:tplc="0410000F">
      <w:start w:val="1"/>
      <w:numFmt w:val="decimal"/>
      <w:lvlText w:val="%1."/>
      <w:lvlJc w:val="left"/>
      <w:pPr>
        <w:ind w:left="1080" w:hanging="360"/>
      </w:pPr>
      <w:rPr>
        <w:rFonts w:cs="Times New Roman"/>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0410000F">
      <w:start w:val="1"/>
      <w:numFmt w:val="decimal"/>
      <w:lvlText w:val="%4."/>
      <w:lvlJc w:val="left"/>
      <w:pPr>
        <w:ind w:left="3240" w:hanging="360"/>
      </w:pPr>
      <w:rPr>
        <w:rFonts w:cs="Times New Roman"/>
      </w:rPr>
    </w:lvl>
    <w:lvl w:ilvl="4" w:tplc="04100019">
      <w:start w:val="1"/>
      <w:numFmt w:val="lowerLetter"/>
      <w:lvlText w:val="%5."/>
      <w:lvlJc w:val="left"/>
      <w:pPr>
        <w:ind w:left="3960" w:hanging="360"/>
      </w:pPr>
      <w:rPr>
        <w:rFonts w:cs="Times New Roman"/>
      </w:rPr>
    </w:lvl>
    <w:lvl w:ilvl="5" w:tplc="0410001B">
      <w:start w:val="1"/>
      <w:numFmt w:val="lowerRoman"/>
      <w:lvlText w:val="%6."/>
      <w:lvlJc w:val="right"/>
      <w:pPr>
        <w:ind w:left="4680" w:hanging="180"/>
      </w:pPr>
      <w:rPr>
        <w:rFonts w:cs="Times New Roman"/>
      </w:rPr>
    </w:lvl>
    <w:lvl w:ilvl="6" w:tplc="0410000F">
      <w:start w:val="1"/>
      <w:numFmt w:val="decimal"/>
      <w:lvlText w:val="%7."/>
      <w:lvlJc w:val="left"/>
      <w:pPr>
        <w:ind w:left="5400" w:hanging="360"/>
      </w:pPr>
      <w:rPr>
        <w:rFonts w:cs="Times New Roman"/>
      </w:rPr>
    </w:lvl>
    <w:lvl w:ilvl="7" w:tplc="04100019">
      <w:start w:val="1"/>
      <w:numFmt w:val="lowerLetter"/>
      <w:lvlText w:val="%8."/>
      <w:lvlJc w:val="left"/>
      <w:pPr>
        <w:ind w:left="6120" w:hanging="360"/>
      </w:pPr>
      <w:rPr>
        <w:rFonts w:cs="Times New Roman"/>
      </w:rPr>
    </w:lvl>
    <w:lvl w:ilvl="8" w:tplc="0410001B">
      <w:start w:val="1"/>
      <w:numFmt w:val="lowerRoman"/>
      <w:lvlText w:val="%9."/>
      <w:lvlJc w:val="right"/>
      <w:pPr>
        <w:ind w:left="6840" w:hanging="180"/>
      </w:pPr>
      <w:rPr>
        <w:rFonts w:cs="Times New Roman"/>
      </w:rPr>
    </w:lvl>
  </w:abstractNum>
  <w:abstractNum w:abstractNumId="2" w15:restartNumberingAfterBreak="0">
    <w:nsid w:val="68696499"/>
    <w:multiLevelType w:val="hybridMultilevel"/>
    <w:tmpl w:val="D904F5F6"/>
    <w:lvl w:ilvl="0" w:tplc="04100001">
      <w:start w:val="1"/>
      <w:numFmt w:val="bullet"/>
      <w:lvlText w:val=""/>
      <w:lvlJc w:val="left"/>
      <w:pPr>
        <w:ind w:left="750" w:hanging="360"/>
      </w:pPr>
      <w:rPr>
        <w:rFonts w:ascii="Symbol" w:hAnsi="Symbol" w:hint="default"/>
      </w:rPr>
    </w:lvl>
    <w:lvl w:ilvl="1" w:tplc="04100003">
      <w:start w:val="1"/>
      <w:numFmt w:val="bullet"/>
      <w:lvlText w:val="o"/>
      <w:lvlJc w:val="left"/>
      <w:pPr>
        <w:ind w:left="147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41"/>
    <w:rsid w:val="000F248E"/>
    <w:rsid w:val="00106D80"/>
    <w:rsid w:val="00341014"/>
    <w:rsid w:val="003D4D88"/>
    <w:rsid w:val="006025CA"/>
    <w:rsid w:val="006437E0"/>
    <w:rsid w:val="00706F35"/>
    <w:rsid w:val="00771195"/>
    <w:rsid w:val="00775341"/>
    <w:rsid w:val="00D73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B480"/>
  <w15:chartTrackingRefBased/>
  <w15:docId w15:val="{85ED9358-448C-4151-9C68-994224B1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5341"/>
    <w:pPr>
      <w:autoSpaceDE w:val="0"/>
      <w:autoSpaceDN w:val="0"/>
      <w:spacing w:after="0" w:line="240" w:lineRule="auto"/>
    </w:pPr>
    <w:rPr>
      <w:rFonts w:ascii="Calibri" w:eastAsia="Times New Roman" w:hAnsi="Calibri" w:cs="Times New Roman"/>
      <w:sz w:val="20"/>
      <w:szCs w:val="20"/>
      <w:lang w:eastAsia="it-IT"/>
    </w:rPr>
  </w:style>
  <w:style w:type="paragraph" w:styleId="Titolo1">
    <w:name w:val="heading 1"/>
    <w:basedOn w:val="Normale"/>
    <w:next w:val="Normale"/>
    <w:link w:val="Titolo1Carattere"/>
    <w:uiPriority w:val="9"/>
    <w:qFormat/>
    <w:rsid w:val="007753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775341"/>
    <w:pPr>
      <w:keepNext/>
      <w:keepLines/>
      <w:autoSpaceDE/>
      <w:autoSpaceDN/>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5341"/>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rsid w:val="00775341"/>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rsid w:val="00775341"/>
    <w:pPr>
      <w:tabs>
        <w:tab w:val="center" w:pos="4819"/>
        <w:tab w:val="right" w:pos="9638"/>
      </w:tabs>
    </w:pPr>
    <w:rPr>
      <w:rFonts w:ascii="Cambria" w:hAnsi="Cambria" w:cs="Cambria"/>
    </w:rPr>
  </w:style>
  <w:style w:type="character" w:customStyle="1" w:styleId="IntestazioneCarattere">
    <w:name w:val="Intestazione Carattere"/>
    <w:basedOn w:val="Carpredefinitoparagrafo"/>
    <w:link w:val="Intestazione"/>
    <w:uiPriority w:val="99"/>
    <w:rsid w:val="00775341"/>
    <w:rPr>
      <w:rFonts w:ascii="Cambria" w:eastAsia="Times New Roman" w:hAnsi="Cambria" w:cs="Cambria"/>
      <w:sz w:val="20"/>
      <w:szCs w:val="20"/>
      <w:lang w:eastAsia="it-IT"/>
    </w:rPr>
  </w:style>
  <w:style w:type="paragraph" w:styleId="Testonotaapidipagina">
    <w:name w:val="footnote text"/>
    <w:basedOn w:val="Normale"/>
    <w:link w:val="TestonotaapidipaginaCarattere"/>
    <w:uiPriority w:val="99"/>
    <w:semiHidden/>
    <w:rsid w:val="00775341"/>
    <w:rPr>
      <w:rFonts w:ascii="Cambria" w:hAnsi="Cambria" w:cs="Cambria"/>
    </w:rPr>
  </w:style>
  <w:style w:type="character" w:customStyle="1" w:styleId="TestonotaapidipaginaCarattere">
    <w:name w:val="Testo nota a piè di pagina Carattere"/>
    <w:basedOn w:val="Carpredefinitoparagrafo"/>
    <w:link w:val="Testonotaapidipagina"/>
    <w:uiPriority w:val="99"/>
    <w:semiHidden/>
    <w:rsid w:val="00775341"/>
    <w:rPr>
      <w:rFonts w:ascii="Cambria" w:eastAsia="Times New Roman" w:hAnsi="Cambria" w:cs="Cambria"/>
      <w:sz w:val="20"/>
      <w:szCs w:val="20"/>
      <w:lang w:eastAsia="it-IT"/>
    </w:rPr>
  </w:style>
  <w:style w:type="table" w:styleId="Grigliatabella">
    <w:name w:val="Table Grid"/>
    <w:basedOn w:val="Tabellanormale"/>
    <w:uiPriority w:val="39"/>
    <w:rsid w:val="0077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1590</Words>
  <Characters>9063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 Windows</cp:lastModifiedBy>
  <cp:revision>7</cp:revision>
  <dcterms:created xsi:type="dcterms:W3CDTF">2017-11-10T15:27:00Z</dcterms:created>
  <dcterms:modified xsi:type="dcterms:W3CDTF">2017-11-29T14:03:00Z</dcterms:modified>
</cp:coreProperties>
</file>